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24" w:rsidRPr="002C7A30" w:rsidRDefault="00137424" w:rsidP="00137424">
      <w:pPr>
        <w:tabs>
          <w:tab w:val="left" w:pos="180"/>
        </w:tabs>
        <w:ind w:left="10065" w:hanging="10632"/>
        <w:jc w:val="center"/>
        <w:rPr>
          <w:rFonts w:ascii="Liberation Serif" w:hAnsi="Liberation Serif"/>
          <w:b/>
          <w:bCs/>
        </w:rPr>
      </w:pPr>
      <w:r w:rsidRPr="002C7A30">
        <w:rPr>
          <w:rFonts w:ascii="Liberation Serif" w:hAnsi="Liberation Serif"/>
          <w:b/>
          <w:bCs/>
        </w:rPr>
        <w:t xml:space="preserve">Категории граждан, </w:t>
      </w:r>
    </w:p>
    <w:p w:rsidR="00137424" w:rsidRPr="002C7A30" w:rsidRDefault="00137424" w:rsidP="00137424">
      <w:pPr>
        <w:jc w:val="center"/>
        <w:rPr>
          <w:rFonts w:ascii="Liberation Serif" w:hAnsi="Liberation Serif"/>
          <w:b/>
          <w:bCs/>
        </w:rPr>
      </w:pPr>
      <w:proofErr w:type="gramStart"/>
      <w:r w:rsidRPr="002C7A30">
        <w:rPr>
          <w:rFonts w:ascii="Liberation Serif" w:hAnsi="Liberation Serif"/>
          <w:b/>
          <w:bCs/>
        </w:rPr>
        <w:t>имеющих право</w:t>
      </w:r>
      <w:r w:rsidR="00A0270A">
        <w:rPr>
          <w:rFonts w:ascii="Liberation Serif" w:hAnsi="Liberation Serif"/>
          <w:b/>
          <w:bCs/>
        </w:rPr>
        <w:t xml:space="preserve"> </w:t>
      </w:r>
      <w:r w:rsidR="00A0270A" w:rsidRPr="002C7A30">
        <w:rPr>
          <w:rFonts w:ascii="Liberation Serif" w:hAnsi="Liberation Serif"/>
          <w:b/>
          <w:bCs/>
        </w:rPr>
        <w:t>на предоставление места</w:t>
      </w:r>
      <w:r w:rsidR="00A0270A">
        <w:rPr>
          <w:rFonts w:ascii="Liberation Serif" w:hAnsi="Liberation Serif"/>
          <w:b/>
          <w:bCs/>
        </w:rPr>
        <w:t xml:space="preserve"> в общеобразовательных организациях  в</w:t>
      </w:r>
      <w:r w:rsidRPr="002C7A30">
        <w:rPr>
          <w:rFonts w:ascii="Liberation Serif" w:hAnsi="Liberation Serif"/>
          <w:b/>
          <w:bCs/>
        </w:rPr>
        <w:t xml:space="preserve"> первоочередном порядке </w:t>
      </w:r>
      <w:proofErr w:type="gramEnd"/>
    </w:p>
    <w:p w:rsidR="00137424" w:rsidRDefault="00137424" w:rsidP="00137424">
      <w:pPr>
        <w:ind w:firstLine="567"/>
        <w:jc w:val="center"/>
        <w:rPr>
          <w:rFonts w:ascii="Liberation Serif" w:hAnsi="Liberation Serif"/>
          <w:color w:val="000000"/>
        </w:rPr>
      </w:pPr>
    </w:p>
    <w:tbl>
      <w:tblPr>
        <w:tblStyle w:val="a5"/>
        <w:tblW w:w="15451" w:type="dxa"/>
        <w:tblInd w:w="-459" w:type="dxa"/>
        <w:tblLook w:val="04A0"/>
      </w:tblPr>
      <w:tblGrid>
        <w:gridCol w:w="567"/>
        <w:gridCol w:w="10915"/>
        <w:gridCol w:w="3969"/>
      </w:tblGrid>
      <w:tr w:rsidR="00AB16C4" w:rsidRPr="00A0270A" w:rsidTr="00A0270A">
        <w:tc>
          <w:tcPr>
            <w:tcW w:w="567" w:type="dxa"/>
          </w:tcPr>
          <w:p w:rsidR="00AB16C4" w:rsidRPr="00A0270A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0270A">
              <w:rPr>
                <w:rFonts w:ascii="Liberation Serif" w:hAnsi="Liberation Serif"/>
                <w:b/>
                <w:bCs/>
                <w:sz w:val="24"/>
                <w:szCs w:val="24"/>
              </w:rPr>
              <w:t>п</w:t>
            </w:r>
            <w:proofErr w:type="gramEnd"/>
            <w:r w:rsidRPr="00A0270A">
              <w:rPr>
                <w:rFonts w:ascii="Liberation Serif" w:hAnsi="Liberation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0915" w:type="dxa"/>
            <w:vAlign w:val="center"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Категория граждан</w:t>
            </w:r>
          </w:p>
        </w:tc>
        <w:tc>
          <w:tcPr>
            <w:tcW w:w="3969" w:type="dxa"/>
            <w:vAlign w:val="center"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b/>
                <w:sz w:val="24"/>
                <w:szCs w:val="24"/>
              </w:rPr>
              <w:t>Реквизиты правового акта</w:t>
            </w:r>
          </w:p>
        </w:tc>
      </w:tr>
      <w:tr w:rsidR="00AB16C4" w:rsidRPr="00A0270A" w:rsidTr="00A0270A">
        <w:tc>
          <w:tcPr>
            <w:tcW w:w="15451" w:type="dxa"/>
            <w:gridSpan w:val="3"/>
          </w:tcPr>
          <w:p w:rsidR="00AB16C4" w:rsidRPr="00A0270A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b/>
                <w:sz w:val="24"/>
                <w:szCs w:val="24"/>
              </w:rPr>
              <w:t>В первоочередном порядке</w:t>
            </w:r>
            <w:r w:rsidRPr="00A0270A">
              <w:rPr>
                <w:rFonts w:ascii="Liberation Serif" w:hAnsi="Liberation Serif"/>
                <w:sz w:val="24"/>
                <w:szCs w:val="24"/>
              </w:rPr>
              <w:t xml:space="preserve"> предоставляются места в общеобразовательных организациях по месту жительства (по месту жительства семей)</w:t>
            </w:r>
          </w:p>
        </w:tc>
      </w:tr>
      <w:tr w:rsidR="00AB16C4" w:rsidRPr="00A0270A" w:rsidTr="00A0270A">
        <w:tc>
          <w:tcPr>
            <w:tcW w:w="567" w:type="dxa"/>
          </w:tcPr>
          <w:p w:rsid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color w:val="000000"/>
                <w:sz w:val="24"/>
                <w:szCs w:val="24"/>
              </w:rPr>
              <w:t>1.</w:t>
            </w:r>
          </w:p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sz w:val="24"/>
                <w:szCs w:val="24"/>
              </w:rPr>
              <w:t>Детям военнослужащих</w:t>
            </w:r>
          </w:p>
        </w:tc>
        <w:tc>
          <w:tcPr>
            <w:tcW w:w="3969" w:type="dxa"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sz w:val="24"/>
                <w:szCs w:val="24"/>
              </w:rPr>
              <w:t>Федеральный закон от 27.05.1998 № 76-ФЗ «О статусе военнослужащих» (абзац 2 пункта 6 статьи 19)</w:t>
            </w:r>
          </w:p>
        </w:tc>
      </w:tr>
      <w:tr w:rsidR="00AB16C4" w:rsidRPr="00A0270A" w:rsidTr="00A0270A">
        <w:tc>
          <w:tcPr>
            <w:tcW w:w="567" w:type="dxa"/>
            <w:vMerge w:val="restart"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sz w:val="24"/>
                <w:szCs w:val="24"/>
              </w:rPr>
              <w:t xml:space="preserve">1) Детям сотрудников полиции (сотрудника органов внутренних дел) </w:t>
            </w:r>
          </w:p>
        </w:tc>
        <w:tc>
          <w:tcPr>
            <w:tcW w:w="3969" w:type="dxa"/>
            <w:vMerge w:val="restart"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sz w:val="24"/>
                <w:szCs w:val="24"/>
              </w:rPr>
              <w:t>Федеральный закон от 07.02.2011 № 3-ФЗ «О полиции» (часть  6 статьи 46, часть 2 статьи 56)</w:t>
            </w: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 xml:space="preserve">2) Детям сотрудника полиции </w:t>
            </w:r>
            <w:r w:rsidRPr="00A0270A">
              <w:rPr>
                <w:rFonts w:ascii="Liberation Serif" w:hAnsi="Liberation Serif"/>
                <w:sz w:val="24"/>
                <w:szCs w:val="24"/>
              </w:rPr>
              <w:t>(сотрудника органов внутренних дел)</w:t>
            </w: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 xml:space="preserve">3) Детям сотрудника полиции </w:t>
            </w:r>
            <w:r w:rsidRPr="00A0270A">
              <w:rPr>
                <w:rFonts w:ascii="Liberation Serif" w:hAnsi="Liberation Serif"/>
                <w:sz w:val="24"/>
                <w:szCs w:val="24"/>
              </w:rPr>
              <w:t>(сотрудника органов внутренних дел)</w:t>
            </w: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, умершего вследствие заболевания, полученного в период прохождения службы в полиции</w:t>
            </w:r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4) Детям гражданина Российской Федерации, уволенного со службы в полиции (органов внутренних дел)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 дел)</w:t>
            </w:r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proofErr w:type="gramStart"/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5) Детям гражданина Российской Федерации, умершего в течение одного года после увольнения со службы в полиции (органов внутренних дел)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(органов внутренних дел), исключивших возможность дальнейшего прохождения службы в полиции (органах внутренних дел)</w:t>
            </w:r>
            <w:proofErr w:type="gramEnd"/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6) Детям, находящимся (находившимся) на иждивении сотрудника полиции (сотрудника органа внутренних дел), гражданина Российской Федерации, указанных в пунктах 1-5</w:t>
            </w:r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 w:val="restart"/>
          </w:tcPr>
          <w:p w:rsidR="00AB16C4" w:rsidRPr="00A0270A" w:rsidRDefault="00AB16C4" w:rsidP="00A0270A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1)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сотрудники, учреждения и органы)</w:t>
            </w:r>
          </w:p>
        </w:tc>
        <w:tc>
          <w:tcPr>
            <w:tcW w:w="3969" w:type="dxa"/>
            <w:vMerge w:val="restart"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(часть 14 статьи 3)</w:t>
            </w: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3) детям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 xml:space="preserve"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</w:t>
            </w:r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lastRenderedPageBreak/>
              <w:t>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Style w:val="blk"/>
                <w:rFonts w:ascii="Liberation Serif" w:hAnsi="Liberation Serif"/>
                <w:sz w:val="24"/>
                <w:szCs w:val="24"/>
              </w:rPr>
            </w:pPr>
            <w:proofErr w:type="gramStart"/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B16C4" w:rsidRPr="00A0270A" w:rsidTr="00A0270A">
        <w:tc>
          <w:tcPr>
            <w:tcW w:w="567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B16C4" w:rsidRPr="00A0270A" w:rsidRDefault="00AB16C4" w:rsidP="00AB16C4">
            <w:pPr>
              <w:ind w:left="34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A0270A">
              <w:rPr>
                <w:rStyle w:val="blk"/>
                <w:rFonts w:ascii="Liberation Serif" w:hAnsi="Liberation Serif"/>
                <w:sz w:val="24"/>
                <w:szCs w:val="24"/>
              </w:rPr>
              <w:t>6) детям, находящимся (находившимся) на иждивении сотрудника, гражданина Российской Федерации, указанных в пунктах 1-5</w:t>
            </w:r>
            <w:proofErr w:type="gramEnd"/>
          </w:p>
        </w:tc>
        <w:tc>
          <w:tcPr>
            <w:tcW w:w="3969" w:type="dxa"/>
            <w:vMerge/>
          </w:tcPr>
          <w:p w:rsidR="00AB16C4" w:rsidRPr="00A0270A" w:rsidRDefault="00AB16C4" w:rsidP="00AB16C4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AB16C4" w:rsidRDefault="00AB16C4" w:rsidP="00AB16C4">
      <w:pP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AB16C4" w:rsidRPr="00AB16C4" w:rsidRDefault="00AB16C4" w:rsidP="00AB16C4">
      <w:pPr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D119FF" w:rsidRPr="002C7A30" w:rsidRDefault="00D119FF">
      <w:pPr>
        <w:rPr>
          <w:rFonts w:ascii="Liberation Serif" w:hAnsi="Liberation Serif"/>
        </w:rPr>
      </w:pPr>
      <w:bookmarkStart w:id="0" w:name="_GoBack"/>
      <w:bookmarkEnd w:id="0"/>
    </w:p>
    <w:sectPr w:rsidR="00D119FF" w:rsidRPr="002C7A30" w:rsidSect="00A0270A">
      <w:pgSz w:w="16838" w:h="11906" w:orient="landscape"/>
      <w:pgMar w:top="851" w:right="709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9289A"/>
    <w:rsid w:val="00091706"/>
    <w:rsid w:val="001237C4"/>
    <w:rsid w:val="00137424"/>
    <w:rsid w:val="001518F8"/>
    <w:rsid w:val="002C7A30"/>
    <w:rsid w:val="002F0F3D"/>
    <w:rsid w:val="003A35DA"/>
    <w:rsid w:val="004D4FED"/>
    <w:rsid w:val="005406D9"/>
    <w:rsid w:val="006003DB"/>
    <w:rsid w:val="008664A5"/>
    <w:rsid w:val="0086751D"/>
    <w:rsid w:val="00944F0C"/>
    <w:rsid w:val="00A0270A"/>
    <w:rsid w:val="00AB16C4"/>
    <w:rsid w:val="00C307C0"/>
    <w:rsid w:val="00C92014"/>
    <w:rsid w:val="00D119FF"/>
    <w:rsid w:val="00D9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24"/>
    <w:pPr>
      <w:ind w:firstLine="0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A3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2C7A30"/>
  </w:style>
  <w:style w:type="paragraph" w:styleId="a4">
    <w:name w:val="List Paragraph"/>
    <w:basedOn w:val="a"/>
    <w:uiPriority w:val="34"/>
    <w:qFormat/>
    <w:rsid w:val="00944F0C"/>
    <w:pPr>
      <w:ind w:left="720"/>
      <w:contextualSpacing/>
    </w:pPr>
  </w:style>
  <w:style w:type="table" w:styleId="a5">
    <w:name w:val="Table Grid"/>
    <w:basedOn w:val="a1"/>
    <w:uiPriority w:val="59"/>
    <w:rsid w:val="00AB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24"/>
    <w:pPr>
      <w:ind w:firstLine="0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A3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2C7A30"/>
  </w:style>
  <w:style w:type="paragraph" w:styleId="a4">
    <w:name w:val="List Paragraph"/>
    <w:basedOn w:val="a"/>
    <w:uiPriority w:val="34"/>
    <w:qFormat/>
    <w:rsid w:val="00944F0C"/>
    <w:pPr>
      <w:ind w:left="720"/>
      <w:contextualSpacing/>
    </w:pPr>
  </w:style>
  <w:style w:type="table" w:styleId="a5">
    <w:name w:val="Table Grid"/>
    <w:basedOn w:val="a1"/>
    <w:uiPriority w:val="59"/>
    <w:rsid w:val="00AB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2020-09-22T12:11:00Z</dcterms:created>
  <dcterms:modified xsi:type="dcterms:W3CDTF">2021-03-28T15:26:00Z</dcterms:modified>
</cp:coreProperties>
</file>